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28" w:rsidRDefault="000C7A28" w:rsidP="000C7A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0C7A28" w:rsidRPr="00C37330" w:rsidRDefault="000C7A28" w:rsidP="000C7A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1. Как записывается заголовок программы на Паскале?</w:t>
      </w:r>
    </w:p>
    <w:p w:rsidR="000C7A28" w:rsidRPr="00C37330" w:rsidRDefault="000C7A28" w:rsidP="000C7A2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Write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Begin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Program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End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2. Как записывается тип целых величин на Паскале?</w:t>
      </w:r>
    </w:p>
    <w:p w:rsidR="000C7A28" w:rsidRPr="00C37330" w:rsidRDefault="000C7A28" w:rsidP="000C7A2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Begin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Real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Integer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Var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3. Как записывается оператор ввода на Паскале?</w:t>
      </w:r>
    </w:p>
    <w:p w:rsidR="000C7A28" w:rsidRPr="00C37330" w:rsidRDefault="000C7A28" w:rsidP="000C7A28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Begin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Program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Write</w:t>
      </w:r>
      <w:proofErr w:type="spellEnd"/>
      <w:r w:rsidRPr="00C37330">
        <w:rPr>
          <w:rFonts w:ascii="Times New Roman" w:hAnsi="Times New Roman"/>
          <w:bCs/>
          <w:sz w:val="24"/>
          <w:szCs w:val="24"/>
          <w:lang w:val="en-US"/>
        </w:rPr>
        <w:t>ln</w:t>
      </w:r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Readln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4. Как записывается условный оператор при полном ветвлении на Паскале?</w:t>
      </w:r>
    </w:p>
    <w:p w:rsidR="000C7A28" w:rsidRPr="00C37330" w:rsidRDefault="000C7A28" w:rsidP="000C7A28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IF</w:t>
      </w:r>
      <w:r w:rsidRPr="00C37330">
        <w:rPr>
          <w:rFonts w:ascii="Times New Roman" w:hAnsi="Times New Roman"/>
          <w:bCs/>
          <w:sz w:val="24"/>
          <w:szCs w:val="24"/>
        </w:rPr>
        <w:t xml:space="preserve"> &lt;условие&gt;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THEN</w:t>
      </w:r>
      <w:r w:rsidRPr="00C37330">
        <w:rPr>
          <w:rFonts w:ascii="Times New Roman" w:hAnsi="Times New Roman"/>
          <w:bCs/>
          <w:sz w:val="24"/>
          <w:szCs w:val="24"/>
        </w:rPr>
        <w:t xml:space="preserve">&lt;оператор&gt; 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 xml:space="preserve">ELSE </w:t>
      </w:r>
    </w:p>
    <w:p w:rsidR="000C7A28" w:rsidRPr="00C37330" w:rsidRDefault="000C7A28" w:rsidP="000C7A28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  <w:lang w:val="en-US"/>
        </w:rPr>
        <w:t>IF</w:t>
      </w:r>
      <w:r w:rsidRPr="00C37330">
        <w:rPr>
          <w:rFonts w:ascii="Times New Roman" w:hAnsi="Times New Roman"/>
          <w:bCs/>
          <w:sz w:val="24"/>
          <w:szCs w:val="24"/>
        </w:rPr>
        <w:t xml:space="preserve"> &lt;условие&gt;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THEN</w:t>
      </w:r>
      <w:r w:rsidRPr="00C37330">
        <w:rPr>
          <w:rFonts w:ascii="Times New Roman" w:hAnsi="Times New Roman"/>
          <w:bCs/>
          <w:sz w:val="24"/>
          <w:szCs w:val="24"/>
        </w:rPr>
        <w:t xml:space="preserve">&lt;оператор&gt; 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ELSE</w:t>
      </w:r>
      <w:r w:rsidRPr="00C37330">
        <w:rPr>
          <w:rFonts w:ascii="Times New Roman" w:hAnsi="Times New Roman"/>
          <w:bCs/>
          <w:sz w:val="24"/>
          <w:szCs w:val="24"/>
        </w:rPr>
        <w:t xml:space="preserve"> &lt;оператор&gt;</w:t>
      </w:r>
    </w:p>
    <w:p w:rsidR="000C7A28" w:rsidRPr="00C37330" w:rsidRDefault="000C7A28" w:rsidP="000C7A28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  <w:lang w:val="en-US"/>
        </w:rPr>
        <w:t>IF</w:t>
      </w:r>
      <w:r w:rsidRPr="00C37330">
        <w:rPr>
          <w:rFonts w:ascii="Times New Roman" w:hAnsi="Times New Roman"/>
          <w:bCs/>
          <w:sz w:val="24"/>
          <w:szCs w:val="24"/>
        </w:rPr>
        <w:t xml:space="preserve"> &lt;условие&gt;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THEN</w:t>
      </w:r>
      <w:r w:rsidRPr="00C37330">
        <w:rPr>
          <w:rFonts w:ascii="Times New Roman" w:hAnsi="Times New Roman"/>
          <w:bCs/>
          <w:sz w:val="24"/>
          <w:szCs w:val="24"/>
        </w:rPr>
        <w:t xml:space="preserve">&lt;оператор&gt; </w:t>
      </w:r>
    </w:p>
    <w:p w:rsidR="000C7A28" w:rsidRPr="00C37330" w:rsidRDefault="000C7A28" w:rsidP="000C7A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5. Эта геометрическая фигура используется в блок-схемах:</w:t>
      </w:r>
    </w:p>
    <w:p w:rsidR="000C7A28" w:rsidRPr="00C37330" w:rsidRDefault="000C7A28" w:rsidP="000C7A28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79F5D0" wp14:editId="5FD7E3DC">
                <wp:simplePos x="0" y="0"/>
                <wp:positionH relativeFrom="column">
                  <wp:posOffset>3754120</wp:posOffset>
                </wp:positionH>
                <wp:positionV relativeFrom="paragraph">
                  <wp:posOffset>171450</wp:posOffset>
                </wp:positionV>
                <wp:extent cx="838200" cy="330200"/>
                <wp:effectExtent l="14605" t="9525" r="13970" b="12700"/>
                <wp:wrapNone/>
                <wp:docPr id="4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30200"/>
                        </a:xfrm>
                        <a:prstGeom prst="flowChartInputOutpu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75" o:spid="_x0000_s1026" type="#_x0000_t111" style="position:absolute;margin-left:295.6pt;margin-top:13.5pt;width:66pt;height: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/CKQIAAE0EAAAOAAAAZHJzL2Uyb0RvYy54bWysVM1u2zAMvg/YOwi6L87vmhpxiiJdhgLd&#10;WqDbAyiybAuTRY2S42RPP0pOs3TbaZgPgiiSH8mPpFc3h9awvUKvwRZ8MhpzpqyEUtu64F+/bN8t&#10;OfNB2FIYsKrgR+X5zfrtm1XvcjWFBkypkBGI9XnvCt6E4PIs87JRrfAjcMqSsgJsRSAR66xE0RN6&#10;a7LpePw+6wFLhyCV9/R6Nyj5OuFXlZLhsaq8CswUnHIL6cR07uKZrVcir1G4RstTGuIfsmiFthT0&#10;DHUngmAd6j+gWi0RPFRhJKHNoKq0VKkGqmYy/q2a50Y4lWohcrw70+T/H6z8vH9CpsuCzyecWdFS&#10;j267ACk0u1pEgnrnc7J7dk8YS/TuAeQ3zyxsGmFrdYsIfaNESWlNon32yiEKnlzZrv8EJcELgk9c&#10;HSpsIyCxwA6pJcdzS9QhMEmPy9mS2syZJNVsNo73GEHkL84OffiooGXxUvDKQE9pYbi3rguPXaAz&#10;BRP7Bx8G1xeXVAwYXW61MUnAercxyPaCpmWbvlM0f2lmLOsLfr2YLhLyK52/hBin728QrQ409ka3&#10;VOHZSOSRxQ+2pDRFHoQ2w52qNfZEa2Ry6MgOyiOxijDMNO0gXRrAH5z1NM8F9987gYozc2+pM9eT&#10;+TwuQBLmi6spCXip2V1qhJUEVfDA2XDdhGFpOoe6bijSJNVuIQ5LpROzsdNDVqdkaWZTr077FZfi&#10;Uk5Wv/4C658AAAD//wMAUEsDBBQABgAIAAAAIQAOoUXu3wAAAAkBAAAPAAAAZHJzL2Rvd25yZXYu&#10;eG1sTI9BT8MwDIXvSPyHyEjcWLqiMdo1nWBSuU2IwbRr1rhNReNUTbaVf485sZvt9/T8vWI9uV6c&#10;cQydJwXzWQICqfamo1bB12f18AwiRE1G955QwQ8GWJe3N4XOjb/QB553sRUcQiHXCmyMQy5lqC06&#10;HWZ+QGKt8aPTkdexlWbUFw53vUyT5Ek63RF/sHrAjcX6e3dyCjavh7baD+/bt8ke+qrbNlW2aJS6&#10;v5teViAiTvHfDH/4jA4lMx39iUwQvYJFNk/ZqiBdcic2LNNHPhx5yBKQZSGvG5S/AAAA//8DAFBL&#10;AQItABQABgAIAAAAIQC2gziS/gAAAOEBAAATAAAAAAAAAAAAAAAAAAAAAABbQ29udGVudF9UeXBl&#10;c10ueG1sUEsBAi0AFAAGAAgAAAAhADj9If/WAAAAlAEAAAsAAAAAAAAAAAAAAAAALwEAAF9yZWxz&#10;Ly5yZWxzUEsBAi0AFAAGAAgAAAAhAOdRD8IpAgAATQQAAA4AAAAAAAAAAAAAAAAALgIAAGRycy9l&#10;Mm9Eb2MueG1sUEsBAi0AFAAGAAgAAAAhAA6hRe7fAAAACQEAAA8AAAAAAAAAAAAAAAAAgwQAAGRy&#10;cy9kb3ducmV2LnhtbFBLBQYAAAAABAAEAPMAAACPBQAAAAA=&#10;"/>
            </w:pict>
          </mc:Fallback>
        </mc:AlternateContent>
      </w:r>
      <w:r w:rsidRPr="00C37330">
        <w:rPr>
          <w:rFonts w:ascii="Times New Roman" w:hAnsi="Times New Roman"/>
          <w:bCs/>
          <w:sz w:val="24"/>
          <w:szCs w:val="24"/>
        </w:rPr>
        <w:t>Для ввода вывода данных на экран</w:t>
      </w:r>
    </w:p>
    <w:p w:rsidR="000C7A28" w:rsidRPr="00C37330" w:rsidRDefault="000C7A28" w:rsidP="000C7A28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Для обозначения любого вычисления</w:t>
      </w:r>
    </w:p>
    <w:p w:rsidR="000C7A28" w:rsidRPr="00C37330" w:rsidRDefault="000C7A28" w:rsidP="000C7A28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Для обозначения начала и конца алгоритма</w:t>
      </w:r>
    </w:p>
    <w:p w:rsidR="000C7A28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C7A28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C7A28" w:rsidRPr="000C7A28" w:rsidRDefault="000C7A28" w:rsidP="000C7A2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 </w:t>
      </w:r>
      <w:r w:rsidRPr="000C7A28">
        <w:rPr>
          <w:rFonts w:ascii="Times New Roman" w:hAnsi="Times New Roman"/>
          <w:b/>
          <w:sz w:val="24"/>
          <w:szCs w:val="24"/>
        </w:rPr>
        <w:t>Вариант 2</w:t>
      </w:r>
    </w:p>
    <w:p w:rsidR="000C7A28" w:rsidRPr="00491F79" w:rsidRDefault="000C7A28" w:rsidP="000C7A28">
      <w:pPr>
        <w:pStyle w:val="a3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Как записывается раздел описания переменных?</w:t>
      </w:r>
    </w:p>
    <w:p w:rsidR="000C7A28" w:rsidRPr="00C37330" w:rsidRDefault="000C7A28" w:rsidP="000C7A28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Begin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Write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Var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Program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pStyle w:val="a3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Как записывается тип нецелых числовых величин на Паскале?</w:t>
      </w:r>
    </w:p>
    <w:p w:rsidR="000C7A28" w:rsidRPr="00C37330" w:rsidRDefault="000C7A28" w:rsidP="000C7A28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Begin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Integer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Real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</w:rPr>
        <w:t>Var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pStyle w:val="a3"/>
        <w:numPr>
          <w:ilvl w:val="0"/>
          <w:numId w:val="11"/>
        </w:numPr>
        <w:spacing w:after="0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 Как записывается оператор вывода на Паскале?</w:t>
      </w:r>
    </w:p>
    <w:p w:rsidR="000C7A28" w:rsidRPr="00C37330" w:rsidRDefault="000C7A28" w:rsidP="000C7A28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  <w:lang w:val="en-US"/>
        </w:rPr>
        <w:t>Begin</w:t>
      </w:r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  <w:lang w:val="en-US"/>
        </w:rPr>
        <w:t>Program</w:t>
      </w:r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  <w:lang w:val="en-US"/>
        </w:rPr>
        <w:t>Readln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37330">
        <w:rPr>
          <w:rFonts w:ascii="Times New Roman" w:hAnsi="Times New Roman"/>
          <w:bCs/>
          <w:sz w:val="24"/>
          <w:szCs w:val="24"/>
          <w:lang w:val="en-US"/>
        </w:rPr>
        <w:t>Writeln</w:t>
      </w:r>
      <w:proofErr w:type="spellEnd"/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C37330" w:rsidRDefault="000C7A28" w:rsidP="000C7A28">
      <w:pPr>
        <w:pStyle w:val="a3"/>
        <w:numPr>
          <w:ilvl w:val="0"/>
          <w:numId w:val="11"/>
        </w:numPr>
        <w:spacing w:after="0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Как записывается условный оператор при неполном ветвлении на Паскале?</w:t>
      </w:r>
    </w:p>
    <w:p w:rsidR="000C7A28" w:rsidRPr="00C37330" w:rsidRDefault="000C7A28" w:rsidP="000C7A28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 xml:space="preserve"> 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IF</w:t>
      </w:r>
      <w:r w:rsidRPr="00C37330">
        <w:rPr>
          <w:rFonts w:ascii="Times New Roman" w:hAnsi="Times New Roman"/>
          <w:bCs/>
          <w:sz w:val="24"/>
          <w:szCs w:val="24"/>
        </w:rPr>
        <w:t xml:space="preserve"> &lt;условие&gt;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THEN</w:t>
      </w:r>
      <w:r w:rsidRPr="00C37330">
        <w:rPr>
          <w:rFonts w:ascii="Times New Roman" w:hAnsi="Times New Roman"/>
          <w:bCs/>
          <w:sz w:val="24"/>
          <w:szCs w:val="24"/>
        </w:rPr>
        <w:t xml:space="preserve">&lt;оператор&gt; 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 xml:space="preserve">ELSE </w:t>
      </w:r>
    </w:p>
    <w:p w:rsidR="000C7A28" w:rsidRPr="00C37330" w:rsidRDefault="000C7A28" w:rsidP="000C7A28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  <w:lang w:val="en-US"/>
        </w:rPr>
        <w:t>IF</w:t>
      </w:r>
      <w:r w:rsidRPr="00C37330">
        <w:rPr>
          <w:rFonts w:ascii="Times New Roman" w:hAnsi="Times New Roman"/>
          <w:bCs/>
          <w:sz w:val="24"/>
          <w:szCs w:val="24"/>
        </w:rPr>
        <w:t xml:space="preserve"> &lt;условие&gt;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THEN</w:t>
      </w:r>
      <w:r w:rsidRPr="00C37330">
        <w:rPr>
          <w:rFonts w:ascii="Times New Roman" w:hAnsi="Times New Roman"/>
          <w:bCs/>
          <w:sz w:val="24"/>
          <w:szCs w:val="24"/>
        </w:rPr>
        <w:t xml:space="preserve">&lt;оператор&gt; </w:t>
      </w:r>
    </w:p>
    <w:p w:rsidR="000C7A28" w:rsidRPr="00C37330" w:rsidRDefault="000C7A28" w:rsidP="000C7A28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  <w:lang w:val="en-US"/>
        </w:rPr>
        <w:t>IF</w:t>
      </w:r>
      <w:r w:rsidRPr="00C37330">
        <w:rPr>
          <w:rFonts w:ascii="Times New Roman" w:hAnsi="Times New Roman"/>
          <w:bCs/>
          <w:sz w:val="24"/>
          <w:szCs w:val="24"/>
        </w:rPr>
        <w:t xml:space="preserve"> &lt;условие&gt;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THEN</w:t>
      </w:r>
      <w:r w:rsidRPr="00C37330">
        <w:rPr>
          <w:rFonts w:ascii="Times New Roman" w:hAnsi="Times New Roman"/>
          <w:bCs/>
          <w:sz w:val="24"/>
          <w:szCs w:val="24"/>
        </w:rPr>
        <w:t xml:space="preserve">&lt;оператор&gt; </w:t>
      </w:r>
      <w:r w:rsidRPr="00C37330">
        <w:rPr>
          <w:rFonts w:ascii="Times New Roman" w:hAnsi="Times New Roman"/>
          <w:bCs/>
          <w:sz w:val="24"/>
          <w:szCs w:val="24"/>
          <w:lang w:val="en-US"/>
        </w:rPr>
        <w:t>ELSE</w:t>
      </w:r>
      <w:r w:rsidRPr="00C37330">
        <w:rPr>
          <w:rFonts w:ascii="Times New Roman" w:hAnsi="Times New Roman"/>
          <w:bCs/>
          <w:sz w:val="24"/>
          <w:szCs w:val="24"/>
        </w:rPr>
        <w:t xml:space="preserve"> &lt;оператор&gt;</w:t>
      </w:r>
    </w:p>
    <w:p w:rsidR="000C7A28" w:rsidRPr="00C37330" w:rsidRDefault="000C7A28" w:rsidP="000C7A28">
      <w:pPr>
        <w:pStyle w:val="a3"/>
        <w:numPr>
          <w:ilvl w:val="0"/>
          <w:numId w:val="11"/>
        </w:numPr>
        <w:spacing w:after="0"/>
        <w:ind w:left="0" w:hanging="11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lastRenderedPageBreak/>
        <w:t xml:space="preserve">Эта геометрическая фигура используется в блок-схемах </w:t>
      </w:r>
      <w:proofErr w:type="gramStart"/>
      <w:r w:rsidRPr="00C37330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C37330">
        <w:rPr>
          <w:rFonts w:ascii="Times New Roman" w:hAnsi="Times New Roman"/>
          <w:bCs/>
          <w:sz w:val="24"/>
          <w:szCs w:val="24"/>
        </w:rPr>
        <w:t>:</w:t>
      </w:r>
    </w:p>
    <w:p w:rsidR="000C7A28" w:rsidRPr="00C37330" w:rsidRDefault="000C7A28" w:rsidP="000C7A28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A2EEC" wp14:editId="66C70F84">
                <wp:simplePos x="0" y="0"/>
                <wp:positionH relativeFrom="column">
                  <wp:posOffset>3627120</wp:posOffset>
                </wp:positionH>
                <wp:positionV relativeFrom="paragraph">
                  <wp:posOffset>142875</wp:posOffset>
                </wp:positionV>
                <wp:extent cx="821690" cy="363855"/>
                <wp:effectExtent l="11430" t="8890" r="5080" b="8255"/>
                <wp:wrapNone/>
                <wp:docPr id="40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169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26" style="position:absolute;margin-left:285.6pt;margin-top:11.25pt;width:64.7pt;height:2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MkfIAIAAD0EAAAOAAAAZHJzL2Uyb0RvYy54bWysU1Fv0zAQfkfiP1h+p2m6tmujptPUUYQ0&#10;YGLwA1zHSSwcnzm7Tcev5+x0pQOeEH6wfL7z5+++u1vdHDvDDgq9BlvyfDTmTFkJlbZNyb9+2b5Z&#10;cOaDsJUwYFXJn5TnN+vXr1a9K9QEWjCVQkYg1he9K3kbgiuyzMtWdcKPwClLzhqwE4FMbLIKRU/o&#10;nckm4/E86wErhyCV93R7Nzj5OuHXtZLhU117FZgpOXELace07+KerVeiaFC4VssTDfEPLDqhLX16&#10;hroTQbA96j+gOi0RPNRhJKHLoK61VCkHyiYf/5bNYyucSrmQON6dZfL/D1Z+PDwg01XJpySPFR3V&#10;6DOpJmxjFLueRoF65wuKe3QPGFP07h7kN88sbFoKU7eI0LdKVEQrj/HZiwfR8PSU7foPUBG82AdI&#10;Wh1r7CIgqcCOqSRP55KoY2CSLheTfL4kZpJcV/OrxWyWfhDF82OHPrxT0LF4KDkS9wQuDvc+RDKi&#10;eA5J5MHoaquNSQY2u41BdhDUHdu0Tuj+MsxY1pd8OZvMEvILn7+EGKf1N4hOB2pzozvK6Bwkiqja&#10;W1ulJgxCm+FMlI09yRiVGyqwg+qJVEQYephmjg4t4A/Oeurfkvvve4GKM/PeUiWW+TRWNCRjOrue&#10;kIGXnt2lR1hJUCUPnA3HTRiGZO9QNy39lKfcLdxS9WqdlI2VHVidyFKPJsFP8xSH4NJOUb+mfv0T&#10;AAD//wMAUEsDBBQABgAIAAAAIQDNsf103gAAAAkBAAAPAAAAZHJzL2Rvd25yZXYueG1sTI/BTsMw&#10;DIbvSLxDZCRuLF3Q2NY1nRBoSBy37sLNbbK20DhVk26Fp8ecxs2WP/3/52w7uU6c7RBaTxrmswSE&#10;pcqblmoNx2L3sAIRIpLBzpPV8G0DbPPbmwxT4y+0t+dDrAWHUEhRQxNjn0oZqsY6DDPfW+LbyQ8O&#10;I69DLc2AFw53nVRJ8iQdtsQNDfb2pbHV12F0GspWHfFnX7wlbr17jO9T8Tl+vGp9fzc9b0BEO8Ur&#10;DH/6rA45O5V+JBNEp2GxnCtGNSi1AMHAkutAlDysVyDzTP7/IP8FAAD//wMAUEsBAi0AFAAGAAgA&#10;AAAhALaDOJL+AAAA4QEAABMAAAAAAAAAAAAAAAAAAAAAAFtDb250ZW50X1R5cGVzXS54bWxQSwEC&#10;LQAUAAYACAAAACEAOP0h/9YAAACUAQAACwAAAAAAAAAAAAAAAAAvAQAAX3JlbHMvLnJlbHNQSwEC&#10;LQAUAAYACAAAACEAytzJHyACAAA9BAAADgAAAAAAAAAAAAAAAAAuAgAAZHJzL2Uyb0RvYy54bWxQ&#10;SwECLQAUAAYACAAAACEAzbH9dN4AAAAJAQAADwAAAAAAAAAAAAAAAAB6BAAAZHJzL2Rvd25yZXYu&#10;eG1sUEsFBgAAAAAEAAQA8wAAAIUFAAAAAA==&#10;"/>
            </w:pict>
          </mc:Fallback>
        </mc:AlternateContent>
      </w:r>
      <w:r w:rsidRPr="00C37330">
        <w:rPr>
          <w:rFonts w:ascii="Times New Roman" w:hAnsi="Times New Roman"/>
          <w:bCs/>
          <w:sz w:val="24"/>
          <w:szCs w:val="24"/>
        </w:rPr>
        <w:t>Обозначения любого вычисления</w:t>
      </w:r>
    </w:p>
    <w:p w:rsidR="000C7A28" w:rsidRPr="00C37330" w:rsidRDefault="000C7A28" w:rsidP="000C7A28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Обозначения начала и конца алгоритма</w:t>
      </w:r>
    </w:p>
    <w:p w:rsidR="000C7A28" w:rsidRPr="000C7A28" w:rsidRDefault="000C7A28" w:rsidP="000C7A28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7330">
        <w:rPr>
          <w:rFonts w:ascii="Times New Roman" w:hAnsi="Times New Roman"/>
          <w:bCs/>
          <w:sz w:val="24"/>
          <w:szCs w:val="24"/>
        </w:rPr>
        <w:t>Ввода вывода данных на экран</w:t>
      </w:r>
    </w:p>
    <w:p w:rsidR="000C7A28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C7A28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C7A28" w:rsidRPr="00AC22B5" w:rsidRDefault="000C7A28" w:rsidP="000C7A2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Ответы</w:t>
      </w:r>
      <w:bookmarkStart w:id="0" w:name="_GoBack"/>
      <w:bookmarkEnd w:id="0"/>
    </w:p>
    <w:p w:rsidR="000C7A28" w:rsidRDefault="000C7A28" w:rsidP="000C7A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Вприант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1. Как записывается заголовок программы на Паскале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 xml:space="preserve">С . </w:t>
      </w:r>
      <w:proofErr w:type="spellStart"/>
      <w:r w:rsidRPr="00491F79">
        <w:rPr>
          <w:rFonts w:ascii="Times New Roman" w:hAnsi="Times New Roman"/>
          <w:bCs/>
          <w:sz w:val="24"/>
          <w:szCs w:val="24"/>
        </w:rPr>
        <w:t>Program</w:t>
      </w:r>
      <w:proofErr w:type="spellEnd"/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2. Как записывается тип целых величин на Паскале?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 xml:space="preserve">С. </w:t>
      </w:r>
      <w:proofErr w:type="spellStart"/>
      <w:r w:rsidRPr="00491F79">
        <w:rPr>
          <w:rFonts w:ascii="Times New Roman" w:hAnsi="Times New Roman"/>
          <w:bCs/>
          <w:sz w:val="24"/>
          <w:szCs w:val="24"/>
        </w:rPr>
        <w:t>Integer</w:t>
      </w:r>
      <w:proofErr w:type="spellEnd"/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3. Как записывается оператор ввода на Паскале?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491F7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491F79">
        <w:rPr>
          <w:rFonts w:ascii="Times New Roman" w:hAnsi="Times New Roman"/>
          <w:bCs/>
          <w:sz w:val="24"/>
          <w:szCs w:val="24"/>
        </w:rPr>
        <w:t>Readln</w:t>
      </w:r>
      <w:proofErr w:type="spellEnd"/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4. Как записывается условный оператор при полном ветвлении на Паскале?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  <w:lang w:val="en-US"/>
        </w:rPr>
        <w:t>B</w:t>
      </w:r>
      <w:r w:rsidRPr="00491F79">
        <w:rPr>
          <w:rFonts w:ascii="Times New Roman" w:hAnsi="Times New Roman"/>
          <w:bCs/>
          <w:sz w:val="24"/>
          <w:szCs w:val="24"/>
        </w:rPr>
        <w:t>. IF &lt;условие&gt;THEN&lt;оператор&gt; ELSE &lt;оператор&gt;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5. Эта геометрическая фигура используется в блок-схемах:</w:t>
      </w:r>
    </w:p>
    <w:p w:rsidR="000C7A28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491F79">
        <w:rPr>
          <w:rFonts w:ascii="Times New Roman" w:hAnsi="Times New Roman"/>
          <w:bCs/>
          <w:sz w:val="24"/>
          <w:szCs w:val="24"/>
        </w:rPr>
        <w:t>. Для ввода вывода данных на экран</w:t>
      </w:r>
    </w:p>
    <w:p w:rsidR="000C7A28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Вариант 2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1. Как записывается раздел описания переменных?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  <w:lang w:val="en-US"/>
        </w:rPr>
        <w:t>C</w:t>
      </w:r>
      <w:r w:rsidRPr="00491F7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491F79">
        <w:rPr>
          <w:rFonts w:ascii="Times New Roman" w:hAnsi="Times New Roman"/>
          <w:bCs/>
          <w:sz w:val="24"/>
          <w:szCs w:val="24"/>
        </w:rPr>
        <w:t>Var</w:t>
      </w:r>
      <w:proofErr w:type="spellEnd"/>
      <w:r w:rsidRPr="00491F79">
        <w:rPr>
          <w:rFonts w:ascii="Times New Roman" w:hAnsi="Times New Roman"/>
          <w:bCs/>
          <w:sz w:val="24"/>
          <w:szCs w:val="24"/>
        </w:rPr>
        <w:t xml:space="preserve"> 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2. Как записывается тип нецелых числовых величин на Паскале?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  <w:lang w:val="en-US"/>
        </w:rPr>
        <w:t>C</w:t>
      </w:r>
      <w:r w:rsidRPr="00491F7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491F79">
        <w:rPr>
          <w:rFonts w:ascii="Times New Roman" w:hAnsi="Times New Roman"/>
          <w:bCs/>
          <w:sz w:val="24"/>
          <w:szCs w:val="24"/>
        </w:rPr>
        <w:t>Real</w:t>
      </w:r>
      <w:proofErr w:type="spellEnd"/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3. Как записывается оператор вывода на Паскале?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491F7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491F79">
        <w:rPr>
          <w:rFonts w:ascii="Times New Roman" w:hAnsi="Times New Roman"/>
          <w:bCs/>
          <w:sz w:val="24"/>
          <w:szCs w:val="24"/>
        </w:rPr>
        <w:t>Writeln</w:t>
      </w:r>
      <w:proofErr w:type="spellEnd"/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</w:rPr>
        <w:t>4. Как записывается условный оператор при неполном ветвлении на Паскале?</w:t>
      </w:r>
    </w:p>
    <w:p w:rsidR="000C7A28" w:rsidRPr="00491F79" w:rsidRDefault="000C7A28" w:rsidP="000C7A2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91F79">
        <w:rPr>
          <w:rFonts w:ascii="Times New Roman" w:hAnsi="Times New Roman"/>
          <w:bCs/>
          <w:sz w:val="24"/>
          <w:szCs w:val="24"/>
          <w:lang w:val="en-US"/>
        </w:rPr>
        <w:t>B</w:t>
      </w:r>
      <w:r w:rsidRPr="00491F79">
        <w:rPr>
          <w:rFonts w:ascii="Times New Roman" w:hAnsi="Times New Roman"/>
          <w:bCs/>
          <w:sz w:val="24"/>
          <w:szCs w:val="24"/>
        </w:rPr>
        <w:t xml:space="preserve">. IF &lt;условие&gt;THEN&lt;оператор&gt; </w:t>
      </w:r>
    </w:p>
    <w:p w:rsidR="00D57945" w:rsidRDefault="000C7A28" w:rsidP="000C7A28">
      <w:r w:rsidRPr="00491F79">
        <w:rPr>
          <w:rFonts w:ascii="Times New Roman" w:hAnsi="Times New Roman"/>
          <w:bCs/>
          <w:sz w:val="24"/>
          <w:szCs w:val="24"/>
        </w:rPr>
        <w:t>5. Эта геометрическая фигура используется</w:t>
      </w:r>
    </w:p>
    <w:sectPr w:rsidR="00D5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F4FE4"/>
    <w:multiLevelType w:val="hybridMultilevel"/>
    <w:tmpl w:val="5EEAD094"/>
    <w:lvl w:ilvl="0" w:tplc="386C06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2AE47B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FBAA33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00F3F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2022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D3E950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40E4E2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37AE7B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F1CCE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ED5FCB"/>
    <w:multiLevelType w:val="hybridMultilevel"/>
    <w:tmpl w:val="90BC01FE"/>
    <w:lvl w:ilvl="0" w:tplc="A9768FD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3C842A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CD0D48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652556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F8A81A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328D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6C2A4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627D5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C2AA73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6217E"/>
    <w:multiLevelType w:val="hybridMultilevel"/>
    <w:tmpl w:val="14DC903C"/>
    <w:lvl w:ilvl="0" w:tplc="C544421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54875B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8C4C66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F6CE39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57E11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2E8EE1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3C270A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56AF68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BF4DF8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EF342F"/>
    <w:multiLevelType w:val="hybridMultilevel"/>
    <w:tmpl w:val="502C3206"/>
    <w:lvl w:ilvl="0" w:tplc="86C2522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B2CD3E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A22E5C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F84BCC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6E235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E02231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5CF4B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2744F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0B6C8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4768BC"/>
    <w:multiLevelType w:val="hybridMultilevel"/>
    <w:tmpl w:val="7EF88A9A"/>
    <w:lvl w:ilvl="0" w:tplc="E218461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622EE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BF634D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FA2E72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FE0CE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282CC6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5E62DF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1981D2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40C1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EC2EF7"/>
    <w:multiLevelType w:val="hybridMultilevel"/>
    <w:tmpl w:val="0E287BCC"/>
    <w:lvl w:ilvl="0" w:tplc="C15423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32698B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0444F5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9AA732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D3695B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CD4830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DCA3B4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994665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264DF2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EA7D7B"/>
    <w:multiLevelType w:val="hybridMultilevel"/>
    <w:tmpl w:val="5D5886CC"/>
    <w:lvl w:ilvl="0" w:tplc="E6C84C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CF6220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52E0D8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40260C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38EFF1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88C81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D78537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0922CE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12E0E8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BD2570"/>
    <w:multiLevelType w:val="hybridMultilevel"/>
    <w:tmpl w:val="CC7C2B9A"/>
    <w:lvl w:ilvl="0" w:tplc="2D2A035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89EB6B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4B8F52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822B4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44E81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AB47F0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D8401B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E8CE17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16AC2B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D05E76"/>
    <w:multiLevelType w:val="hybridMultilevel"/>
    <w:tmpl w:val="62560D68"/>
    <w:lvl w:ilvl="0" w:tplc="8990F7A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9A9C9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7546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02CF32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B40B73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9E0A2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08E907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7C0789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13A45E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4D3D17"/>
    <w:multiLevelType w:val="hybridMultilevel"/>
    <w:tmpl w:val="B7AA905A"/>
    <w:lvl w:ilvl="0" w:tplc="4B2EAC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80A742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3CA926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CB02FA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55C4B1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BEA7C1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A7412E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8E2AE5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62735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843F81"/>
    <w:multiLevelType w:val="hybridMultilevel"/>
    <w:tmpl w:val="55BEE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28"/>
    <w:rsid w:val="000C7A28"/>
    <w:rsid w:val="00D5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A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A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2016-05-15T20:25:00Z</dcterms:created>
  <dcterms:modified xsi:type="dcterms:W3CDTF">2016-05-15T20:26:00Z</dcterms:modified>
</cp:coreProperties>
</file>